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E0" w:rsidRDefault="00FB17E0" w:rsidP="00FB17E0">
      <w:pPr>
        <w:tabs>
          <w:tab w:val="left" w:pos="0"/>
        </w:tabs>
        <w:spacing w:after="0"/>
        <w:jc w:val="center"/>
        <w:rPr>
          <w:rFonts w:ascii="Georgia" w:hAnsi="Georgia"/>
          <w:b/>
          <w:sz w:val="24"/>
          <w:szCs w:val="24"/>
        </w:rPr>
      </w:pPr>
      <w:r w:rsidRPr="00FB17E0">
        <w:rPr>
          <w:rFonts w:ascii="Georgia" w:hAnsi="Georgia"/>
          <w:b/>
          <w:sz w:val="24"/>
          <w:szCs w:val="24"/>
        </w:rPr>
        <w:t xml:space="preserve">Обучающий курс для профессорско-преподавательского состава  </w:t>
      </w:r>
    </w:p>
    <w:p w:rsidR="00FB17E0" w:rsidRPr="00FB17E0" w:rsidRDefault="00501530" w:rsidP="00FB17E0">
      <w:pPr>
        <w:tabs>
          <w:tab w:val="left" w:pos="0"/>
        </w:tabs>
        <w:spacing w:after="0"/>
        <w:jc w:val="center"/>
        <w:rPr>
          <w:noProof/>
          <w:sz w:val="24"/>
          <w:szCs w:val="24"/>
          <w:lang w:eastAsia="ru-RU"/>
        </w:rPr>
      </w:pPr>
      <w:r w:rsidRPr="00FB17E0">
        <w:rPr>
          <w:rFonts w:ascii="Georgia" w:hAnsi="Georgia"/>
          <w:b/>
          <w:sz w:val="24"/>
          <w:szCs w:val="24"/>
        </w:rPr>
        <w:t xml:space="preserve"> </w:t>
      </w:r>
      <w:r w:rsidR="00FB17E0" w:rsidRPr="00FB17E0">
        <w:rPr>
          <w:rFonts w:ascii="Georgia" w:hAnsi="Georgia"/>
          <w:b/>
          <w:sz w:val="24"/>
          <w:szCs w:val="24"/>
        </w:rPr>
        <w:t>«Современные достижения эндокринологии: высокие клинические технологии и оптимальные подходы к преподаванию дисциплины»</w:t>
      </w:r>
    </w:p>
    <w:tbl>
      <w:tblPr>
        <w:tblStyle w:val="TableGrid"/>
        <w:tblW w:w="15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66"/>
        <w:gridCol w:w="2656"/>
        <w:gridCol w:w="3972"/>
        <w:gridCol w:w="2408"/>
        <w:gridCol w:w="2409"/>
        <w:gridCol w:w="1272"/>
      </w:tblGrid>
      <w:tr w:rsidR="009D02D4" w:rsidRPr="00FC164D" w:rsidTr="004725E7">
        <w:trPr>
          <w:trHeight w:val="202"/>
        </w:trPr>
        <w:tc>
          <w:tcPr>
            <w:tcW w:w="24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D040F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D040F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Тема сессии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D040F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D040F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сессии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D040F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D02D4" w:rsidRPr="00FC164D" w:rsidRDefault="009D02D4" w:rsidP="00D040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9D02D4" w:rsidRPr="00FC164D" w:rsidTr="004725E7">
        <w:trPr>
          <w:trHeight w:val="202"/>
        </w:trPr>
        <w:tc>
          <w:tcPr>
            <w:tcW w:w="512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23.11.2020</w:t>
            </w:r>
          </w:p>
        </w:tc>
        <w:tc>
          <w:tcPr>
            <w:tcW w:w="1006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4725E7">
        <w:trPr>
          <w:trHeight w:val="920"/>
        </w:trPr>
        <w:tc>
          <w:tcPr>
            <w:tcW w:w="24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Круглый стол «Значение молекулярно-генетической диагностики в детской эндокринологии»</w:t>
            </w:r>
          </w:p>
        </w:tc>
        <w:tc>
          <w:tcPr>
            <w:tcW w:w="3972" w:type="dxa"/>
            <w:shd w:val="clear" w:color="auto" w:fill="auto"/>
          </w:tcPr>
          <w:p w:rsidR="009D02D4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Молекулярно-генетические методы диагностики в детской эндокринологии</w:t>
            </w:r>
          </w:p>
          <w:p w:rsidR="00EC3DB5" w:rsidRPr="00FC164D" w:rsidRDefault="00EC3DB5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Петеркова</w:t>
            </w:r>
            <w:proofErr w:type="spellEnd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А.А.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A45BA7">
        <w:trPr>
          <w:trHeight w:val="1355"/>
        </w:trPr>
        <w:tc>
          <w:tcPr>
            <w:tcW w:w="246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EC3DB5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Анализ программы КАФ по молекулярно-генетической диагностике эндокринных заболеваний у детей в РФ</w:t>
            </w:r>
          </w:p>
        </w:tc>
        <w:tc>
          <w:tcPr>
            <w:tcW w:w="24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Чугунов И.С.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4725E7">
        <w:trPr>
          <w:trHeight w:val="1521"/>
        </w:trPr>
        <w:tc>
          <w:tcPr>
            <w:tcW w:w="2466" w:type="dxa"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11:30 – 13:30 </w:t>
            </w:r>
          </w:p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gridSpan w:val="2"/>
            <w:shd w:val="clear" w:color="auto" w:fill="auto"/>
          </w:tcPr>
          <w:p w:rsidR="009D02D4" w:rsidRPr="00FC164D" w:rsidRDefault="009D02D4" w:rsidP="00A45BA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Обход в детском отделении опухолей эндокринной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разбор клинических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FA774F" w:rsidRDefault="00FA774F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М.А.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участии всех научных сотрудников отделения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035E86">
        <w:trPr>
          <w:trHeight w:val="460"/>
        </w:trPr>
        <w:tc>
          <w:tcPr>
            <w:tcW w:w="24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FC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0 -14:00</w:t>
            </w:r>
          </w:p>
        </w:tc>
        <w:tc>
          <w:tcPr>
            <w:tcW w:w="1271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</w:tr>
      <w:tr w:rsidR="009D02D4" w:rsidRPr="00FC164D" w:rsidTr="00035E86">
        <w:trPr>
          <w:trHeight w:val="1610"/>
        </w:trPr>
        <w:tc>
          <w:tcPr>
            <w:tcW w:w="246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D02D4" w:rsidRPr="00035E86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E86"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  <w:p w:rsidR="009D02D4" w:rsidRPr="00035E86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E86">
              <w:rPr>
                <w:rFonts w:ascii="Times New Roman" w:hAnsi="Times New Roman" w:cs="Times New Roman"/>
                <w:sz w:val="28"/>
                <w:szCs w:val="28"/>
              </w:rPr>
              <w:t>2 лекции 45 минут, или 1 на 90 минут, или 3 по 30 мин</w:t>
            </w:r>
          </w:p>
        </w:tc>
        <w:tc>
          <w:tcPr>
            <w:tcW w:w="6628" w:type="dxa"/>
            <w:gridSpan w:val="2"/>
            <w:shd w:val="clear" w:color="auto" w:fill="FFFFFF" w:themeFill="background1"/>
          </w:tcPr>
          <w:p w:rsidR="00FA774F" w:rsidRPr="00035E86" w:rsidRDefault="009D02D4" w:rsidP="00A45BA7">
            <w:pPr>
              <w:tabs>
                <w:tab w:val="left" w:pos="415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E86">
              <w:rPr>
                <w:rFonts w:ascii="Times New Roman" w:hAnsi="Times New Roman" w:cs="Times New Roman"/>
                <w:sz w:val="28"/>
                <w:szCs w:val="28"/>
              </w:rPr>
              <w:t>Обход в детской отделении сахарного диабета: разбор клинических случаев</w:t>
            </w:r>
            <w:r w:rsidR="00FA774F" w:rsidRPr="00035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74F" w:rsidRPr="00035E86" w:rsidRDefault="00551A7F" w:rsidP="00A45BA7">
            <w:pPr>
              <w:tabs>
                <w:tab w:val="left" w:pos="4153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35E8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  <w:r w:rsidR="00FA774F" w:rsidRPr="00035E8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непрерывного мониторирования гликемии 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02D4" w:rsidRPr="00035E86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E86">
              <w:rPr>
                <w:rFonts w:ascii="Times New Roman" w:hAnsi="Times New Roman" w:cs="Times New Roman"/>
                <w:sz w:val="28"/>
                <w:szCs w:val="28"/>
              </w:rPr>
              <w:t>Лаптев Д.Н.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02D4" w:rsidRPr="00035E86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E86">
              <w:rPr>
                <w:rFonts w:ascii="Times New Roman" w:hAnsi="Times New Roman" w:cs="Times New Roman"/>
                <w:sz w:val="28"/>
                <w:szCs w:val="28"/>
              </w:rPr>
              <w:t>При участии всех научных сотрудников отделения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DC1" w:rsidRDefault="002F2DC1" w:rsidP="00A45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F2DC1" w:rsidSect="006B21FB">
          <w:headerReference w:type="default" r:id="rId7"/>
          <w:footerReference w:type="default" r:id="rId8"/>
          <w:pgSz w:w="16838" w:h="11906" w:orient="landscape"/>
          <w:pgMar w:top="1556" w:right="2804" w:bottom="709" w:left="1134" w:header="709" w:footer="709" w:gutter="0"/>
          <w:cols w:space="708"/>
          <w:docGrid w:linePitch="360"/>
        </w:sectPr>
      </w:pPr>
    </w:p>
    <w:tbl>
      <w:tblPr>
        <w:tblStyle w:val="TableGrid"/>
        <w:tblW w:w="15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66"/>
        <w:gridCol w:w="2656"/>
        <w:gridCol w:w="3972"/>
        <w:gridCol w:w="2408"/>
        <w:gridCol w:w="2409"/>
        <w:gridCol w:w="1272"/>
      </w:tblGrid>
      <w:tr w:rsidR="009D02D4" w:rsidRPr="00FC164D" w:rsidTr="004725E7">
        <w:trPr>
          <w:trHeight w:val="202"/>
        </w:trPr>
        <w:tc>
          <w:tcPr>
            <w:tcW w:w="1518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24.11.2020</w:t>
            </w:r>
          </w:p>
        </w:tc>
      </w:tr>
      <w:tr w:rsidR="009D02D4" w:rsidRPr="00FC164D" w:rsidTr="004725E7">
        <w:trPr>
          <w:trHeight w:val="202"/>
        </w:trPr>
        <w:tc>
          <w:tcPr>
            <w:tcW w:w="24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Тема сессии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сессии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9D02D4" w:rsidRPr="00FC164D" w:rsidTr="00A45BA7">
        <w:trPr>
          <w:trHeight w:val="677"/>
        </w:trPr>
        <w:tc>
          <w:tcPr>
            <w:tcW w:w="24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09:30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Патология щитовидной железы у детей</w:t>
            </w:r>
          </w:p>
        </w:tc>
        <w:tc>
          <w:tcPr>
            <w:tcW w:w="3972" w:type="dxa"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Узловые образования </w:t>
            </w:r>
            <w:r w:rsidR="002F2DC1" w:rsidRPr="00FC164D">
              <w:rPr>
                <w:rFonts w:ascii="Times New Roman" w:hAnsi="Times New Roman" w:cs="Times New Roman"/>
                <w:sz w:val="28"/>
                <w:szCs w:val="28"/>
              </w:rPr>
              <w:t>щитовидной железы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Петеркова</w:t>
            </w:r>
            <w:proofErr w:type="spellEnd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Бровин Д.Н.</w:t>
            </w:r>
          </w:p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A45BA7">
        <w:trPr>
          <w:trHeight w:val="397"/>
        </w:trPr>
        <w:tc>
          <w:tcPr>
            <w:tcW w:w="24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Рак щитовидной железы 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A45BA7">
        <w:trPr>
          <w:trHeight w:val="1234"/>
        </w:trPr>
        <w:tc>
          <w:tcPr>
            <w:tcW w:w="2466" w:type="dxa"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11:30-13:30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 в д</w:t>
            </w:r>
            <w:r w:rsidRPr="00C81B31">
              <w:rPr>
                <w:rFonts w:ascii="Times New Roman" w:hAnsi="Times New Roman" w:cs="Times New Roman"/>
                <w:sz w:val="28"/>
                <w:szCs w:val="28"/>
              </w:rPr>
              <w:t>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1B3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1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B31">
              <w:rPr>
                <w:rFonts w:ascii="Times New Roman" w:hAnsi="Times New Roman" w:cs="Times New Roman"/>
                <w:sz w:val="28"/>
                <w:szCs w:val="28"/>
              </w:rPr>
              <w:t>тиреоидологии</w:t>
            </w:r>
            <w:proofErr w:type="spellEnd"/>
            <w:r w:rsidRPr="00C81B31">
              <w:rPr>
                <w:rFonts w:ascii="Times New Roman" w:hAnsi="Times New Roman" w:cs="Times New Roman"/>
                <w:sz w:val="28"/>
                <w:szCs w:val="28"/>
              </w:rPr>
              <w:t>, репродуктивного и соматического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разбор клинических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9D02D4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4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Нагаева Е.В.</w:t>
            </w:r>
          </w:p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участии всех научных сотрудников отделения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4725E7">
        <w:trPr>
          <w:trHeight w:val="460"/>
        </w:trPr>
        <w:tc>
          <w:tcPr>
            <w:tcW w:w="2466" w:type="dxa"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FC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0 -14:00</w:t>
            </w:r>
          </w:p>
        </w:tc>
        <w:tc>
          <w:tcPr>
            <w:tcW w:w="1271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</w:tr>
      <w:tr w:rsidR="009D02D4" w:rsidRPr="00FC164D" w:rsidTr="002F2DC1">
        <w:trPr>
          <w:trHeight w:val="369"/>
        </w:trPr>
        <w:tc>
          <w:tcPr>
            <w:tcW w:w="24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  <w:p w:rsidR="00A45BA7" w:rsidRPr="00FC164D" w:rsidRDefault="009D02D4" w:rsidP="002F2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3 лекции по 30 мин или 2 лекции по 45 мин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Проблемы детского ожирения</w:t>
            </w:r>
          </w:p>
        </w:tc>
        <w:tc>
          <w:tcPr>
            <w:tcW w:w="3972" w:type="dxa"/>
            <w:shd w:val="clear" w:color="auto" w:fill="auto"/>
          </w:tcPr>
          <w:p w:rsidR="009D02D4" w:rsidRPr="007C5B19" w:rsidRDefault="009D02D4" w:rsidP="002F2D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5B19">
              <w:rPr>
                <w:rFonts w:ascii="Times New Roman" w:hAnsi="Times New Roman" w:cs="Times New Roman"/>
                <w:i/>
                <w:sz w:val="28"/>
                <w:szCs w:val="28"/>
              </w:rPr>
              <w:t>На усмотрение куратора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Васюкова О.В.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Васюкова О.В.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4725E7">
        <w:trPr>
          <w:trHeight w:val="407"/>
        </w:trPr>
        <w:tc>
          <w:tcPr>
            <w:tcW w:w="24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auto"/>
          </w:tcPr>
          <w:p w:rsidR="009D02D4" w:rsidRPr="007C5B19" w:rsidRDefault="009D02D4" w:rsidP="00A45BA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5B19">
              <w:rPr>
                <w:rFonts w:ascii="Times New Roman" w:hAnsi="Times New Roman" w:cs="Times New Roman"/>
                <w:i/>
                <w:sz w:val="28"/>
                <w:szCs w:val="28"/>
              </w:rPr>
              <w:t>На усмотрение куратора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Окороков П.Л.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4725E7">
        <w:trPr>
          <w:trHeight w:val="519"/>
        </w:trPr>
        <w:tc>
          <w:tcPr>
            <w:tcW w:w="24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auto"/>
          </w:tcPr>
          <w:p w:rsidR="009D02D4" w:rsidRPr="007C5B19" w:rsidRDefault="009D02D4" w:rsidP="002F2D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5B19">
              <w:rPr>
                <w:rFonts w:ascii="Times New Roman" w:hAnsi="Times New Roman" w:cs="Times New Roman"/>
                <w:i/>
                <w:sz w:val="28"/>
                <w:szCs w:val="28"/>
              </w:rPr>
              <w:t>На усмотрение куратора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Богова Е.А.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4725E7">
        <w:trPr>
          <w:trHeight w:val="202"/>
        </w:trPr>
        <w:tc>
          <w:tcPr>
            <w:tcW w:w="1518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Среда 25.11.2020</w:t>
            </w:r>
          </w:p>
        </w:tc>
      </w:tr>
      <w:tr w:rsidR="009D02D4" w:rsidRPr="00FC164D" w:rsidTr="00035E86">
        <w:trPr>
          <w:trHeight w:val="202"/>
        </w:trPr>
        <w:tc>
          <w:tcPr>
            <w:tcW w:w="24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Тема сессии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сессии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9D02D4" w:rsidRPr="00FC164D" w:rsidTr="00035E86">
        <w:trPr>
          <w:trHeight w:val="1693"/>
        </w:trPr>
        <w:tc>
          <w:tcPr>
            <w:tcW w:w="246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7F0D8A">
              <w:rPr>
                <w:rFonts w:ascii="Times New Roman" w:hAnsi="Times New Roman" w:cs="Times New Roman"/>
                <w:sz w:val="28"/>
                <w:szCs w:val="28"/>
              </w:rPr>
              <w:t>:30-10</w:t>
            </w:r>
            <w:r w:rsidR="00631AA1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  <w:p w:rsidR="009D02D4" w:rsidRPr="00FC164D" w:rsidRDefault="004725E7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лекции (40 мин +40</w:t>
            </w:r>
            <w:r w:rsidR="009D02D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bookmarkStart w:id="0" w:name="_GoBack"/>
            <w:bookmarkEnd w:id="0"/>
            <w:r w:rsidR="009D02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9D02D4" w:rsidRPr="00631AA1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C81B31"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в детской эндокринологии: новая реальность. Симпозиум при </w:t>
            </w:r>
            <w:r w:rsidR="00FA774F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C81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AA2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r w:rsidRPr="00C81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Abbot</w:t>
            </w:r>
            <w:r w:rsidR="00472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3972" w:type="dxa"/>
            <w:shd w:val="clear" w:color="auto" w:fill="FFFFFF" w:themeFill="background1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Непрерывный мониторинг в международных и отечественных клинических рекомендациях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D02D4" w:rsidRPr="00C81B31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Д.Н.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035E86">
        <w:trPr>
          <w:trHeight w:val="806"/>
        </w:trPr>
        <w:tc>
          <w:tcPr>
            <w:tcW w:w="246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9D02D4" w:rsidRPr="00FC164D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FFFFFF" w:themeFill="background1"/>
          </w:tcPr>
          <w:p w:rsidR="00800926" w:rsidRPr="0054174A" w:rsidRDefault="009D02D4" w:rsidP="00B00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российского опыта применения </w:t>
            </w:r>
            <w:r w:rsidRPr="00C81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C81B31">
              <w:rPr>
                <w:rFonts w:ascii="Times New Roman" w:hAnsi="Times New Roman" w:cs="Times New Roman"/>
                <w:sz w:val="28"/>
                <w:szCs w:val="28"/>
              </w:rPr>
              <w:t>-мониторинг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клинической практике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А.О.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B5" w:rsidRPr="00FC164D" w:rsidTr="004725E7">
        <w:trPr>
          <w:trHeight w:val="461"/>
        </w:trPr>
        <w:tc>
          <w:tcPr>
            <w:tcW w:w="24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11:30 – 13:30</w:t>
            </w:r>
          </w:p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2 лекции по  60 мин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Нарушения формирования пола</w:t>
            </w:r>
          </w:p>
        </w:tc>
        <w:tc>
          <w:tcPr>
            <w:tcW w:w="3972" w:type="dxa"/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Нарушения формирования пола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3DB5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B5" w:rsidRPr="00FC164D" w:rsidTr="004725E7">
        <w:trPr>
          <w:trHeight w:val="461"/>
        </w:trPr>
        <w:tc>
          <w:tcPr>
            <w:tcW w:w="24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Кляйнфельтера</w:t>
            </w:r>
            <w:proofErr w:type="spellEnd"/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Чугунов И.С.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3DB5" w:rsidRPr="00FC164D" w:rsidRDefault="00EC3DB5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D4" w:rsidRPr="00FC164D" w:rsidTr="004725E7">
        <w:trPr>
          <w:trHeight w:val="460"/>
        </w:trPr>
        <w:tc>
          <w:tcPr>
            <w:tcW w:w="2466" w:type="dxa"/>
            <w:tcBorders>
              <w:lef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sz w:val="28"/>
                <w:szCs w:val="28"/>
              </w:rPr>
              <w:t>13:30 -14:00</w:t>
            </w:r>
          </w:p>
        </w:tc>
        <w:tc>
          <w:tcPr>
            <w:tcW w:w="1271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D02D4" w:rsidRPr="00FC164D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4D">
              <w:rPr>
                <w:rFonts w:ascii="Times New Roman" w:hAnsi="Times New Roman" w:cs="Times New Roman"/>
                <w:i/>
                <w:sz w:val="28"/>
                <w:szCs w:val="28"/>
              </w:rPr>
              <w:t>Перерыв</w:t>
            </w:r>
          </w:p>
        </w:tc>
      </w:tr>
      <w:tr w:rsidR="007C5B19" w:rsidRPr="007C5B19" w:rsidTr="004725E7">
        <w:trPr>
          <w:trHeight w:val="937"/>
        </w:trPr>
        <w:tc>
          <w:tcPr>
            <w:tcW w:w="2466" w:type="dxa"/>
            <w:tcBorders>
              <w:left w:val="single" w:sz="12" w:space="0" w:color="auto"/>
            </w:tcBorders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hAnsi="Times New Roman" w:cs="Times New Roman"/>
                <w:sz w:val="28"/>
                <w:szCs w:val="28"/>
              </w:rPr>
              <w:t xml:space="preserve">14:00 – 14:45 </w:t>
            </w:r>
          </w:p>
          <w:p w:rsidR="009D02D4" w:rsidRPr="007C5B19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hAnsi="Times New Roman" w:cs="Times New Roman"/>
                <w:sz w:val="28"/>
                <w:szCs w:val="28"/>
              </w:rPr>
              <w:t xml:space="preserve">Эндокринные проблемы новорожденных: гипогликемии </w:t>
            </w:r>
          </w:p>
        </w:tc>
        <w:tc>
          <w:tcPr>
            <w:tcW w:w="3972" w:type="dxa"/>
            <w:shd w:val="clear" w:color="auto" w:fill="auto"/>
          </w:tcPr>
          <w:p w:rsidR="009D02D4" w:rsidRPr="007C5B19" w:rsidRDefault="009D02D4" w:rsidP="00A45BA7">
            <w:pPr>
              <w:spacing w:after="16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B19">
              <w:rPr>
                <w:rFonts w:ascii="Times New Roman" w:hAnsi="Times New Roman" w:cs="Times New Roman"/>
                <w:i/>
                <w:sz w:val="28"/>
                <w:szCs w:val="28"/>
              </w:rPr>
              <w:t>На усмотрение куратора</w:t>
            </w:r>
          </w:p>
        </w:tc>
        <w:tc>
          <w:tcPr>
            <w:tcW w:w="24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B19"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  <w:r w:rsidRPr="007C5B1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B19"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  <w:r w:rsidRPr="007C5B1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19" w:rsidRPr="007C5B19" w:rsidTr="004725E7">
        <w:trPr>
          <w:trHeight w:val="553"/>
        </w:trPr>
        <w:tc>
          <w:tcPr>
            <w:tcW w:w="2466" w:type="dxa"/>
            <w:tcBorders>
              <w:left w:val="single" w:sz="12" w:space="0" w:color="auto"/>
            </w:tcBorders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19">
              <w:rPr>
                <w:rFonts w:ascii="Times New Roman" w:hAnsi="Times New Roman" w:cs="Times New Roman"/>
                <w:sz w:val="28"/>
                <w:szCs w:val="28"/>
              </w:rPr>
              <w:t xml:space="preserve"> 14:45- 15:30</w:t>
            </w:r>
          </w:p>
        </w:tc>
        <w:tc>
          <w:tcPr>
            <w:tcW w:w="2656" w:type="dxa"/>
            <w:vMerge/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shd w:val="clear" w:color="auto" w:fill="auto"/>
          </w:tcPr>
          <w:p w:rsidR="009D02D4" w:rsidRPr="007C5B19" w:rsidRDefault="009D02D4" w:rsidP="00A45BA7">
            <w:pPr>
              <w:pStyle w:val="NormalWeb"/>
            </w:pPr>
            <w:r w:rsidRPr="007C5B19">
              <w:rPr>
                <w:i/>
                <w:sz w:val="28"/>
                <w:szCs w:val="28"/>
              </w:rPr>
              <w:t>На усмотрение куратора</w:t>
            </w:r>
          </w:p>
        </w:tc>
        <w:tc>
          <w:tcPr>
            <w:tcW w:w="24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B19">
              <w:rPr>
                <w:rFonts w:ascii="Times New Roman" w:hAnsi="Times New Roman" w:cs="Times New Roman"/>
                <w:sz w:val="28"/>
                <w:szCs w:val="28"/>
              </w:rPr>
              <w:t>Болмасова</w:t>
            </w:r>
            <w:proofErr w:type="spellEnd"/>
            <w:r w:rsidRPr="007C5B1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2D4" w:rsidRPr="007C5B19" w:rsidRDefault="009D02D4" w:rsidP="00A4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2D4" w:rsidRPr="007C5B19" w:rsidRDefault="009D02D4" w:rsidP="00A45BA7">
      <w:pPr>
        <w:spacing w:line="240" w:lineRule="auto"/>
      </w:pPr>
    </w:p>
    <w:sectPr w:rsidR="009D02D4" w:rsidRPr="007C5B19" w:rsidSect="006B21FB">
      <w:pgSz w:w="16838" w:h="11906" w:orient="landscape"/>
      <w:pgMar w:top="1556" w:right="280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A9" w:rsidRDefault="00CE17A9" w:rsidP="009D02D4">
      <w:pPr>
        <w:spacing w:after="0" w:line="240" w:lineRule="auto"/>
      </w:pPr>
      <w:r>
        <w:separator/>
      </w:r>
    </w:p>
  </w:endnote>
  <w:endnote w:type="continuationSeparator" w:id="0">
    <w:p w:rsidR="00CE17A9" w:rsidRDefault="00CE17A9" w:rsidP="009D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79592"/>
      <w:docPartObj>
        <w:docPartGallery w:val="Page Numbers (Bottom of Page)"/>
        <w:docPartUnique/>
      </w:docPartObj>
    </w:sdtPr>
    <w:sdtEndPr/>
    <w:sdtContent>
      <w:p w:rsidR="00800926" w:rsidRDefault="008009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28">
          <w:rPr>
            <w:noProof/>
          </w:rPr>
          <w:t>2</w:t>
        </w:r>
        <w:r>
          <w:fldChar w:fldCharType="end"/>
        </w:r>
      </w:p>
    </w:sdtContent>
  </w:sdt>
  <w:p w:rsidR="00800926" w:rsidRDefault="00800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A9" w:rsidRDefault="00CE17A9" w:rsidP="009D02D4">
      <w:pPr>
        <w:spacing w:after="0" w:line="240" w:lineRule="auto"/>
      </w:pPr>
      <w:r>
        <w:separator/>
      </w:r>
    </w:p>
  </w:footnote>
  <w:footnote w:type="continuationSeparator" w:id="0">
    <w:p w:rsidR="00CE17A9" w:rsidRDefault="00CE17A9" w:rsidP="009D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DF4" w:rsidRDefault="002F2DC1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5F16E22" wp14:editId="6A1AC473">
          <wp:simplePos x="0" y="0"/>
          <wp:positionH relativeFrom="column">
            <wp:posOffset>6398260</wp:posOffset>
          </wp:positionH>
          <wp:positionV relativeFrom="paragraph">
            <wp:posOffset>7331</wp:posOffset>
          </wp:positionV>
          <wp:extent cx="654050" cy="677834"/>
          <wp:effectExtent l="0" t="0" r="0" b="8255"/>
          <wp:wrapNone/>
          <wp:docPr id="8" name="Рисунок 8" descr="Описание: cid:image001.png@01D4AC23.C1A95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id:image001.png@01D4AC23.C1A95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7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DF4">
      <w:rPr>
        <w:noProof/>
        <w:lang w:eastAsia="ru-RU"/>
      </w:rPr>
      <w:drawing>
        <wp:inline distT="0" distB="0" distL="0" distR="0" wp14:anchorId="1FEF4F2A" wp14:editId="3ABCBA80">
          <wp:extent cx="3950335" cy="6096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ru-RU"/>
      </w:rPr>
      <w:t xml:space="preserve">                    </w:t>
    </w:r>
    <w:r>
      <w:rPr>
        <w:noProof/>
        <w:lang w:eastAsia="ru-RU"/>
      </w:rPr>
      <w:drawing>
        <wp:inline distT="0" distB="0" distL="0" distR="0" wp14:anchorId="754B9BD6" wp14:editId="70A64AB0">
          <wp:extent cx="749300" cy="718364"/>
          <wp:effectExtent l="0" t="0" r="0" b="571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70" cy="72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0D"/>
    <w:rsid w:val="00035E86"/>
    <w:rsid w:val="00067065"/>
    <w:rsid w:val="00074F32"/>
    <w:rsid w:val="001269DC"/>
    <w:rsid w:val="001465EB"/>
    <w:rsid w:val="00160FDE"/>
    <w:rsid w:val="00191583"/>
    <w:rsid w:val="001920B6"/>
    <w:rsid w:val="00195B03"/>
    <w:rsid w:val="001E524E"/>
    <w:rsid w:val="00226771"/>
    <w:rsid w:val="00237215"/>
    <w:rsid w:val="00291614"/>
    <w:rsid w:val="002A76DE"/>
    <w:rsid w:val="002B2A2E"/>
    <w:rsid w:val="002F2DC1"/>
    <w:rsid w:val="002F7EBF"/>
    <w:rsid w:val="00322EA1"/>
    <w:rsid w:val="00346F58"/>
    <w:rsid w:val="0036516A"/>
    <w:rsid w:val="00375052"/>
    <w:rsid w:val="00377938"/>
    <w:rsid w:val="00396169"/>
    <w:rsid w:val="0043376D"/>
    <w:rsid w:val="00442B15"/>
    <w:rsid w:val="00451DF4"/>
    <w:rsid w:val="004725E7"/>
    <w:rsid w:val="00474233"/>
    <w:rsid w:val="004C4929"/>
    <w:rsid w:val="00501530"/>
    <w:rsid w:val="0054174A"/>
    <w:rsid w:val="00551A7F"/>
    <w:rsid w:val="005B62DF"/>
    <w:rsid w:val="005D2098"/>
    <w:rsid w:val="005D259C"/>
    <w:rsid w:val="005E167E"/>
    <w:rsid w:val="0060191F"/>
    <w:rsid w:val="00631AA1"/>
    <w:rsid w:val="00645224"/>
    <w:rsid w:val="006B21FB"/>
    <w:rsid w:val="006F651B"/>
    <w:rsid w:val="00721922"/>
    <w:rsid w:val="007424DE"/>
    <w:rsid w:val="007948DF"/>
    <w:rsid w:val="007C5B19"/>
    <w:rsid w:val="007F0D8A"/>
    <w:rsid w:val="00800926"/>
    <w:rsid w:val="0084530A"/>
    <w:rsid w:val="00853045"/>
    <w:rsid w:val="00870883"/>
    <w:rsid w:val="008B7B0F"/>
    <w:rsid w:val="008C3754"/>
    <w:rsid w:val="008D4902"/>
    <w:rsid w:val="009A4C14"/>
    <w:rsid w:val="009D02D4"/>
    <w:rsid w:val="00A175A9"/>
    <w:rsid w:val="00A45BA7"/>
    <w:rsid w:val="00A563AB"/>
    <w:rsid w:val="00AA7223"/>
    <w:rsid w:val="00AF3B70"/>
    <w:rsid w:val="00B00428"/>
    <w:rsid w:val="00B80F08"/>
    <w:rsid w:val="00BC044A"/>
    <w:rsid w:val="00BC18E5"/>
    <w:rsid w:val="00BC2AA2"/>
    <w:rsid w:val="00C35DE2"/>
    <w:rsid w:val="00C81B31"/>
    <w:rsid w:val="00CE17A9"/>
    <w:rsid w:val="00D51447"/>
    <w:rsid w:val="00D959C1"/>
    <w:rsid w:val="00DE578A"/>
    <w:rsid w:val="00E66DD2"/>
    <w:rsid w:val="00E774F0"/>
    <w:rsid w:val="00EC3DB5"/>
    <w:rsid w:val="00F12B0D"/>
    <w:rsid w:val="00F257F9"/>
    <w:rsid w:val="00F349D3"/>
    <w:rsid w:val="00FA774F"/>
    <w:rsid w:val="00FB17E0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33125"/>
  <w15:docId w15:val="{DD6FDFA9-BCA2-46FD-A237-18FB981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B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5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49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D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D4"/>
  </w:style>
  <w:style w:type="paragraph" w:styleId="Footer">
    <w:name w:val="footer"/>
    <w:basedOn w:val="Normal"/>
    <w:link w:val="FooterChar"/>
    <w:uiPriority w:val="99"/>
    <w:unhideWhenUsed/>
    <w:rsid w:val="009D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D4"/>
  </w:style>
  <w:style w:type="character" w:styleId="SubtleEmphasis">
    <w:name w:val="Subtle Emphasis"/>
    <w:basedOn w:val="DefaultParagraphFont"/>
    <w:uiPriority w:val="19"/>
    <w:qFormat/>
    <w:rsid w:val="00451DF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AC23.C1A9558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BC5E-A43C-4338-B223-F4F70499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Маказан Надежда Викторовна</dc:creator>
  <cp:lastModifiedBy>Repin, Andrey</cp:lastModifiedBy>
  <cp:revision>12</cp:revision>
  <cp:lastPrinted>2020-11-12T09:48:00Z</cp:lastPrinted>
  <dcterms:created xsi:type="dcterms:W3CDTF">2020-11-14T15:53:00Z</dcterms:created>
  <dcterms:modified xsi:type="dcterms:W3CDTF">2020-11-16T07:43:00Z</dcterms:modified>
</cp:coreProperties>
</file>